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sz w:val="32"/>
          <w:szCs w:val="32"/>
        </w:rPr>
      </w:pPr>
      <w:bookmarkStart w:id="0" w:name="_GoBack"/>
      <w:bookmarkEnd w:id="0"/>
      <w:r>
        <w:rPr>
          <w:rFonts w:hint="eastAsia" w:ascii="宋体" w:hAnsi="宋体" w:cs="宋体"/>
          <w:b/>
          <w:sz w:val="32"/>
          <w:szCs w:val="32"/>
        </w:rPr>
        <w:drawing>
          <wp:anchor distT="0" distB="0" distL="114300" distR="114300" simplePos="0" relativeHeight="251658240" behindDoc="0" locked="0" layoutInCell="1" allowOverlap="1">
            <wp:simplePos x="0" y="0"/>
            <wp:positionH relativeFrom="page">
              <wp:posOffset>11366500</wp:posOffset>
            </wp:positionH>
            <wp:positionV relativeFrom="topMargin">
              <wp:posOffset>10261600</wp:posOffset>
            </wp:positionV>
            <wp:extent cx="317500" cy="2540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17500" cy="254000"/>
                    </a:xfrm>
                    <a:prstGeom prst="rect">
                      <a:avLst/>
                    </a:prstGeom>
                  </pic:spPr>
                </pic:pic>
              </a:graphicData>
            </a:graphic>
          </wp:anchor>
        </w:drawing>
      </w:r>
      <w:r>
        <w:rPr>
          <w:rFonts w:hint="eastAsia" w:ascii="宋体" w:hAnsi="宋体" w:cs="宋体"/>
          <w:b/>
          <w:sz w:val="32"/>
          <w:szCs w:val="32"/>
        </w:rPr>
        <w:t>酬乐天扬州初逢席上见赠</w:t>
      </w:r>
    </w:p>
    <w:p>
      <w:pPr>
        <w:spacing w:line="360" w:lineRule="auto"/>
        <w:jc w:val="left"/>
        <w:rPr>
          <w:rFonts w:ascii="宋体" w:hAnsi="宋体" w:cs="宋体"/>
          <w:b/>
          <w:sz w:val="24"/>
          <w:szCs w:val="24"/>
        </w:rPr>
      </w:pPr>
      <w:r>
        <w:rPr>
          <w:rFonts w:hint="eastAsia" w:ascii="宋体" w:hAnsi="宋体" w:cs="宋体"/>
          <w:b/>
          <w:sz w:val="24"/>
          <w:szCs w:val="24"/>
        </w:rPr>
        <w:t>【教学目标】</w:t>
      </w:r>
    </w:p>
    <w:p>
      <w:pPr>
        <w:spacing w:line="360" w:lineRule="auto"/>
        <w:jc w:val="left"/>
        <w:rPr>
          <w:rFonts w:ascii="宋体" w:hAnsi="宋体" w:cs="宋体"/>
          <w:bCs/>
          <w:sz w:val="24"/>
          <w:szCs w:val="24"/>
        </w:rPr>
      </w:pPr>
      <w:r>
        <w:rPr>
          <w:rFonts w:hint="eastAsia" w:ascii="宋体" w:hAnsi="宋体" w:cs="宋体"/>
          <w:bCs/>
          <w:sz w:val="24"/>
          <w:szCs w:val="24"/>
        </w:rPr>
        <w:t>1、了解作者和诗歌创作背景。</w:t>
      </w:r>
    </w:p>
    <w:p>
      <w:pPr>
        <w:spacing w:line="360" w:lineRule="auto"/>
        <w:jc w:val="left"/>
        <w:rPr>
          <w:rFonts w:ascii="宋体" w:hAnsi="宋体" w:cs="宋体"/>
          <w:bCs/>
          <w:sz w:val="24"/>
          <w:szCs w:val="24"/>
        </w:rPr>
      </w:pPr>
      <w:r>
        <w:rPr>
          <w:rFonts w:hint="eastAsia" w:ascii="宋体" w:hAnsi="宋体" w:cs="宋体"/>
          <w:bCs/>
          <w:sz w:val="24"/>
          <w:szCs w:val="24"/>
        </w:rPr>
        <w:t>2、赏析诗句，感受诗歌意蕴。</w:t>
      </w:r>
    </w:p>
    <w:p>
      <w:pPr>
        <w:spacing w:line="360" w:lineRule="auto"/>
        <w:jc w:val="left"/>
        <w:rPr>
          <w:rFonts w:ascii="宋体" w:hAnsi="宋体" w:cs="宋体"/>
          <w:bCs/>
          <w:sz w:val="24"/>
          <w:szCs w:val="24"/>
        </w:rPr>
      </w:pPr>
      <w:r>
        <w:rPr>
          <w:rFonts w:hint="eastAsia" w:ascii="宋体" w:hAnsi="宋体" w:cs="宋体"/>
          <w:bCs/>
          <w:sz w:val="24"/>
          <w:szCs w:val="24"/>
        </w:rPr>
        <w:t>3、感受诗人旷达的胸襟，做一个乐观进取，积极向上的人。</w:t>
      </w:r>
    </w:p>
    <w:p>
      <w:pPr>
        <w:spacing w:line="360" w:lineRule="auto"/>
        <w:jc w:val="left"/>
        <w:rPr>
          <w:rFonts w:ascii="宋体" w:hAnsi="宋体" w:cs="宋体"/>
          <w:b/>
          <w:sz w:val="24"/>
          <w:szCs w:val="24"/>
        </w:rPr>
      </w:pPr>
      <w:r>
        <w:rPr>
          <w:rFonts w:hint="eastAsia" w:ascii="宋体" w:hAnsi="宋体" w:cs="宋体"/>
          <w:b/>
          <w:sz w:val="24"/>
          <w:szCs w:val="24"/>
        </w:rPr>
        <w:t>【教学课时】</w:t>
      </w:r>
    </w:p>
    <w:p>
      <w:pPr>
        <w:spacing w:line="360" w:lineRule="auto"/>
        <w:jc w:val="left"/>
        <w:rPr>
          <w:rFonts w:ascii="宋体" w:hAnsi="宋体" w:cs="宋体"/>
          <w:bCs/>
          <w:sz w:val="24"/>
          <w:szCs w:val="24"/>
        </w:rPr>
      </w:pPr>
      <w:r>
        <w:rPr>
          <w:rFonts w:hint="eastAsia" w:ascii="宋体" w:hAnsi="宋体" w:cs="宋体"/>
          <w:bCs/>
          <w:sz w:val="24"/>
          <w:szCs w:val="24"/>
        </w:rPr>
        <w:t>1课时</w:t>
      </w:r>
    </w:p>
    <w:p>
      <w:pPr>
        <w:spacing w:line="360" w:lineRule="auto"/>
        <w:jc w:val="left"/>
        <w:rPr>
          <w:rFonts w:ascii="宋体" w:hAnsi="宋体" w:cs="宋体"/>
          <w:b/>
          <w:sz w:val="24"/>
          <w:szCs w:val="24"/>
        </w:rPr>
      </w:pPr>
      <w:r>
        <w:rPr>
          <w:rFonts w:hint="eastAsia" w:ascii="宋体" w:hAnsi="宋体" w:cs="宋体"/>
          <w:b/>
          <w:sz w:val="24"/>
          <w:szCs w:val="24"/>
        </w:rPr>
        <w:t>【教学过程】</w:t>
      </w:r>
    </w:p>
    <w:p>
      <w:pPr>
        <w:spacing w:line="360" w:lineRule="auto"/>
        <w:jc w:val="left"/>
        <w:rPr>
          <w:rFonts w:ascii="宋体" w:hAnsi="宋体" w:cs="宋体"/>
          <w:b/>
          <w:sz w:val="24"/>
          <w:szCs w:val="24"/>
        </w:rPr>
      </w:pPr>
      <w:r>
        <w:rPr>
          <w:rFonts w:hint="eastAsia" w:ascii="宋体" w:hAnsi="宋体" w:cs="宋体"/>
          <w:b/>
          <w:sz w:val="24"/>
          <w:szCs w:val="24"/>
        </w:rPr>
        <w:t>一、谈话导入</w:t>
      </w:r>
    </w:p>
    <w:p>
      <w:pPr>
        <w:spacing w:line="360" w:lineRule="auto"/>
        <w:jc w:val="left"/>
        <w:rPr>
          <w:rFonts w:ascii="宋体" w:hAnsi="宋体" w:cs="宋体"/>
          <w:bCs/>
          <w:sz w:val="24"/>
          <w:szCs w:val="24"/>
        </w:rPr>
      </w:pPr>
      <w:r>
        <w:rPr>
          <w:rFonts w:hint="eastAsia" w:ascii="宋体" w:hAnsi="宋体" w:cs="宋体"/>
          <w:bCs/>
          <w:sz w:val="24"/>
          <w:szCs w:val="24"/>
        </w:rPr>
        <w:t>还记得我们初中学过刘禹锡的哪些诗词和文章吗？从中能否可以概括出刘禹锡有何性格特征？出示本课题目，并明确本课学习目标。</w:t>
      </w:r>
    </w:p>
    <w:p>
      <w:pPr>
        <w:spacing w:line="360" w:lineRule="auto"/>
        <w:jc w:val="left"/>
        <w:rPr>
          <w:rFonts w:ascii="宋体" w:hAnsi="宋体" w:cs="宋体"/>
          <w:bCs/>
          <w:sz w:val="24"/>
          <w:szCs w:val="24"/>
        </w:rPr>
      </w:pPr>
      <w:r>
        <w:rPr>
          <w:rFonts w:hint="eastAsia" w:ascii="宋体" w:hAnsi="宋体" w:cs="宋体"/>
          <w:bCs/>
          <w:sz w:val="24"/>
          <w:szCs w:val="24"/>
        </w:rPr>
        <w:t>《秋词》 《陋室铭》   坚强不屈、乐观豁达（出示ppt）</w:t>
      </w:r>
    </w:p>
    <w:p>
      <w:pPr>
        <w:numPr>
          <w:ilvl w:val="0"/>
          <w:numId w:val="1"/>
        </w:numPr>
        <w:spacing w:line="360" w:lineRule="auto"/>
        <w:jc w:val="left"/>
        <w:rPr>
          <w:rFonts w:ascii="宋体" w:hAnsi="宋体" w:cs="宋体"/>
          <w:b/>
          <w:sz w:val="24"/>
          <w:szCs w:val="24"/>
        </w:rPr>
      </w:pPr>
      <w:r>
        <w:rPr>
          <w:rFonts w:hint="eastAsia" w:ascii="宋体" w:hAnsi="宋体" w:cs="宋体"/>
          <w:b/>
          <w:sz w:val="24"/>
          <w:szCs w:val="24"/>
        </w:rPr>
        <w:t>文学常识简介</w:t>
      </w:r>
    </w:p>
    <w:p>
      <w:pPr>
        <w:numPr>
          <w:ilvl w:val="0"/>
          <w:numId w:val="2"/>
        </w:numPr>
        <w:spacing w:line="360" w:lineRule="auto"/>
        <w:jc w:val="left"/>
        <w:rPr>
          <w:rFonts w:ascii="宋体" w:hAnsi="宋体" w:cs="宋体"/>
          <w:bCs/>
          <w:sz w:val="24"/>
          <w:szCs w:val="24"/>
        </w:rPr>
      </w:pPr>
      <w:r>
        <w:rPr>
          <w:rFonts w:hint="eastAsia" w:ascii="宋体" w:hAnsi="宋体" w:cs="宋体"/>
          <w:bCs/>
          <w:sz w:val="24"/>
          <w:szCs w:val="24"/>
        </w:rPr>
        <w:t>作者简介（刘禹锡：一贬再贬三贬四贬的人生）</w:t>
      </w:r>
    </w:p>
    <w:p>
      <w:pPr>
        <w:spacing w:line="360" w:lineRule="auto"/>
        <w:jc w:val="left"/>
        <w:rPr>
          <w:rFonts w:ascii="宋体" w:hAnsi="宋体" w:cs="宋体"/>
          <w:bCs/>
          <w:sz w:val="24"/>
          <w:szCs w:val="24"/>
        </w:rPr>
      </w:pPr>
      <w:r>
        <w:rPr>
          <w:rFonts w:hint="eastAsia" w:ascii="宋体" w:hAnsi="宋体" w:cs="宋体"/>
          <w:bCs/>
          <w:sz w:val="24"/>
          <w:szCs w:val="24"/>
        </w:rPr>
        <w:t>刘禹锡（772年﹣842年），字梦得，籍贯河南洛阳，自述"家本荥上，籍占洛阳"。唐代文学家、哲学家，有"诗豪"之称。</w:t>
      </w:r>
    </w:p>
    <w:p>
      <w:pPr>
        <w:spacing w:line="360" w:lineRule="auto"/>
        <w:jc w:val="left"/>
        <w:rPr>
          <w:rFonts w:ascii="宋体" w:hAnsi="宋体" w:cs="宋体"/>
          <w:bCs/>
          <w:sz w:val="24"/>
          <w:szCs w:val="24"/>
        </w:rPr>
      </w:pPr>
      <w:r>
        <w:rPr>
          <w:rFonts w:hint="eastAsia" w:ascii="宋体" w:hAnsi="宋体" w:cs="宋体"/>
          <w:bCs/>
          <w:sz w:val="24"/>
          <w:szCs w:val="24"/>
        </w:rPr>
        <w:t>因"永贞革新"失败和命犯"桃花劫"，从公元806年到826年，刘禹锡在政治上数度被朝廷贬谪。先后在朗州（今湖南常德）、连州（今广东省连县）、夔州（今重庆奉节）、和州（今安徽省和县）在巴山楚水之间辗转了二十三年。</w:t>
      </w:r>
    </w:p>
    <w:p>
      <w:pPr>
        <w:spacing w:line="360" w:lineRule="auto"/>
        <w:jc w:val="left"/>
        <w:rPr>
          <w:rFonts w:ascii="宋体" w:hAnsi="宋体" w:cs="宋体"/>
          <w:bCs/>
          <w:sz w:val="24"/>
          <w:szCs w:val="24"/>
        </w:rPr>
      </w:pPr>
      <w:r>
        <w:rPr>
          <w:rFonts w:hint="eastAsia" w:ascii="宋体" w:hAnsi="宋体" w:cs="宋体"/>
          <w:bCs/>
          <w:sz w:val="24"/>
          <w:szCs w:val="24"/>
        </w:rPr>
        <w:t>2.背景探寻</w:t>
      </w:r>
    </w:p>
    <w:p>
      <w:pPr>
        <w:spacing w:line="360" w:lineRule="auto"/>
        <w:jc w:val="left"/>
        <w:rPr>
          <w:rFonts w:ascii="宋体" w:hAnsi="宋体" w:cs="宋体"/>
          <w:bCs/>
          <w:sz w:val="24"/>
          <w:szCs w:val="24"/>
        </w:rPr>
      </w:pPr>
      <w:r>
        <w:rPr>
          <w:rFonts w:hint="eastAsia" w:ascii="宋体" w:hAnsi="宋体" w:cs="宋体"/>
          <w:bCs/>
          <w:sz w:val="24"/>
          <w:szCs w:val="24"/>
        </w:rPr>
        <w:t>永贞元年，刘禹锡参加了王叔文集团领导的政治革新运动，并得到重用。但是改革触犯了宦官和大官僚的利益，很快宣告失败。王叔文被刺死，刘禹锡两次被贬，前后共历二十三年，他的政治生命几乎走到尽头。</w:t>
      </w:r>
    </w:p>
    <w:p>
      <w:pPr>
        <w:spacing w:line="360" w:lineRule="auto"/>
        <w:jc w:val="left"/>
        <w:rPr>
          <w:rFonts w:ascii="宋体" w:hAnsi="宋体" w:cs="宋体"/>
          <w:bCs/>
          <w:sz w:val="24"/>
          <w:szCs w:val="24"/>
        </w:rPr>
      </w:pPr>
      <w:r>
        <w:rPr>
          <w:rFonts w:hint="eastAsia" w:ascii="宋体" w:hAnsi="宋体" w:cs="宋体"/>
          <w:bCs/>
          <w:sz w:val="24"/>
          <w:szCs w:val="24"/>
        </w:rPr>
        <w:t>二十三年后，刘禹锡被罢和州刺史，回归洛阳途径扬州，遇到白居易，在酒宴上白居易写了《醉赠刘二十八使君》刘禹锡就写下了这首《酬乐天扬州初逢席上见赠》作答。</w:t>
      </w:r>
    </w:p>
    <w:p>
      <w:pPr>
        <w:spacing w:line="360" w:lineRule="auto"/>
        <w:jc w:val="left"/>
        <w:rPr>
          <w:rFonts w:ascii="宋体" w:hAnsi="宋体" w:cs="宋体"/>
          <w:bCs/>
          <w:sz w:val="24"/>
          <w:szCs w:val="24"/>
        </w:rPr>
      </w:pPr>
      <w:r>
        <w:rPr>
          <w:rFonts w:hint="eastAsia" w:ascii="宋体" w:hAnsi="宋体" w:cs="宋体"/>
          <w:bCs/>
          <w:sz w:val="24"/>
          <w:szCs w:val="24"/>
        </w:rPr>
        <w:t>（史实链接：左降官韦执谊、韩泰、陈谏、柳宗元、刘禹锡、韩晔、凌准、程异、等八人，纵缝恩赦，不在量移之限。《旧唐书．宪宗本纪》</w:t>
      </w:r>
    </w:p>
    <w:p>
      <w:pPr>
        <w:spacing w:line="360" w:lineRule="auto"/>
        <w:jc w:val="left"/>
        <w:rPr>
          <w:rFonts w:ascii="宋体" w:hAnsi="宋体" w:cs="宋体"/>
          <w:bCs/>
          <w:sz w:val="24"/>
          <w:szCs w:val="24"/>
        </w:rPr>
      </w:pPr>
      <w:r>
        <w:rPr>
          <w:rFonts w:hint="eastAsia" w:ascii="宋体" w:hAnsi="宋体" w:cs="宋体"/>
          <w:bCs/>
          <w:sz w:val="24"/>
          <w:szCs w:val="24"/>
        </w:rPr>
        <w:t xml:space="preserve">  左降官是贬官处分中最为严厉的一种，具有流放的性质。）</w:t>
      </w:r>
    </w:p>
    <w:p>
      <w:pPr>
        <w:spacing w:line="360" w:lineRule="auto"/>
        <w:jc w:val="left"/>
        <w:rPr>
          <w:rFonts w:ascii="宋体" w:hAnsi="宋体" w:cs="宋体"/>
          <w:bCs/>
          <w:sz w:val="24"/>
          <w:szCs w:val="24"/>
        </w:rPr>
      </w:pPr>
      <w:r>
        <w:rPr>
          <w:rFonts w:hint="eastAsia" w:ascii="宋体" w:hAnsi="宋体" w:cs="宋体"/>
          <w:bCs/>
          <w:sz w:val="24"/>
          <w:szCs w:val="24"/>
        </w:rPr>
        <w:t>3.解读题目</w:t>
      </w:r>
    </w:p>
    <w:p>
      <w:pPr>
        <w:spacing w:line="360" w:lineRule="auto"/>
        <w:jc w:val="left"/>
        <w:rPr>
          <w:rFonts w:ascii="宋体" w:hAnsi="宋体" w:cs="宋体"/>
          <w:bCs/>
          <w:sz w:val="24"/>
          <w:szCs w:val="24"/>
        </w:rPr>
      </w:pPr>
      <w:r>
        <w:rPr>
          <w:rFonts w:hint="eastAsia" w:ascii="宋体" w:hAnsi="宋体" w:cs="宋体"/>
          <w:bCs/>
          <w:sz w:val="24"/>
          <w:szCs w:val="24"/>
        </w:rPr>
        <w:t>《酬乐天扬州初逢席上见赠》</w:t>
      </w:r>
    </w:p>
    <w:p>
      <w:pPr>
        <w:spacing w:line="360" w:lineRule="auto"/>
        <w:jc w:val="left"/>
        <w:rPr>
          <w:rFonts w:ascii="宋体" w:hAnsi="宋体" w:cs="宋体"/>
          <w:bCs/>
          <w:sz w:val="24"/>
          <w:szCs w:val="24"/>
        </w:rPr>
      </w:pPr>
      <w:r>
        <w:rPr>
          <w:rFonts w:hint="eastAsia" w:ascii="宋体" w:hAnsi="宋体" w:cs="宋体"/>
          <w:bCs/>
          <w:sz w:val="24"/>
          <w:szCs w:val="24"/>
        </w:rPr>
        <w:t>刘禹锡和白居易在扬州初次相逢。</w:t>
      </w:r>
    </w:p>
    <w:p>
      <w:pPr>
        <w:spacing w:line="360" w:lineRule="auto"/>
        <w:jc w:val="left"/>
        <w:rPr>
          <w:rFonts w:ascii="宋体" w:hAnsi="宋体" w:cs="宋体"/>
          <w:bCs/>
          <w:sz w:val="24"/>
          <w:szCs w:val="24"/>
        </w:rPr>
      </w:pPr>
      <w:r>
        <w:rPr>
          <w:rFonts w:hint="eastAsia" w:ascii="宋体" w:hAnsi="宋体" w:cs="宋体"/>
          <w:bCs/>
          <w:sz w:val="24"/>
          <w:szCs w:val="24"/>
        </w:rPr>
        <w:t>酒席上白居易先写了一首诗给刘禹锡。</w:t>
      </w:r>
    </w:p>
    <w:p>
      <w:pPr>
        <w:spacing w:line="360" w:lineRule="auto"/>
        <w:jc w:val="left"/>
        <w:rPr>
          <w:rFonts w:ascii="宋体" w:hAnsi="宋体" w:cs="宋体"/>
          <w:bCs/>
          <w:sz w:val="24"/>
          <w:szCs w:val="24"/>
        </w:rPr>
      </w:pPr>
      <w:r>
        <w:rPr>
          <w:rFonts w:hint="eastAsia" w:ascii="宋体" w:hAnsi="宋体" w:cs="宋体"/>
          <w:bCs/>
          <w:sz w:val="24"/>
          <w:szCs w:val="24"/>
        </w:rPr>
        <w:t>刘禹锡回赠了他这首诗。</w:t>
      </w:r>
    </w:p>
    <w:p>
      <w:pPr>
        <w:spacing w:line="360" w:lineRule="auto"/>
        <w:jc w:val="left"/>
        <w:rPr>
          <w:rFonts w:ascii="宋体" w:hAnsi="宋体" w:cs="宋体"/>
          <w:b/>
          <w:sz w:val="24"/>
          <w:szCs w:val="24"/>
        </w:rPr>
      </w:pPr>
      <w:r>
        <w:rPr>
          <w:rFonts w:hint="eastAsia" w:ascii="宋体" w:hAnsi="宋体" w:cs="宋体"/>
          <w:b/>
          <w:sz w:val="24"/>
          <w:szCs w:val="24"/>
        </w:rPr>
        <w:t>三、研读共品，</w:t>
      </w:r>
      <w:r>
        <w:rPr>
          <w:rFonts w:ascii="Arial" w:hAnsi="Arial" w:cs="Arial"/>
          <w:b/>
          <w:sz w:val="24"/>
          <w:szCs w:val="24"/>
        </w:rPr>
        <w:t>→</w:t>
      </w:r>
      <w:r>
        <w:rPr>
          <w:rFonts w:hint="eastAsia" w:ascii="宋体" w:hAnsi="宋体" w:cs="宋体"/>
          <w:b/>
          <w:sz w:val="24"/>
          <w:szCs w:val="24"/>
        </w:rPr>
        <w:t>诗文解析</w:t>
      </w:r>
    </w:p>
    <w:p>
      <w:pPr>
        <w:spacing w:line="360" w:lineRule="auto"/>
        <w:jc w:val="left"/>
        <w:rPr>
          <w:rFonts w:ascii="宋体" w:hAnsi="宋体" w:cs="宋体"/>
          <w:bCs/>
          <w:sz w:val="24"/>
          <w:szCs w:val="24"/>
        </w:rPr>
      </w:pPr>
      <w:r>
        <w:rPr>
          <w:rFonts w:hint="eastAsia" w:ascii="宋体" w:hAnsi="宋体" w:cs="宋体"/>
          <w:bCs/>
          <w:sz w:val="24"/>
          <w:szCs w:val="24"/>
        </w:rPr>
        <w:t>1.首联交代了什么？从中我们可看出作者怎样的情感？</w:t>
      </w:r>
    </w:p>
    <w:p>
      <w:pPr>
        <w:spacing w:line="360" w:lineRule="auto"/>
        <w:jc w:val="left"/>
        <w:rPr>
          <w:rFonts w:ascii="宋体" w:hAnsi="宋体" w:cs="宋体"/>
          <w:bCs/>
          <w:sz w:val="24"/>
          <w:szCs w:val="24"/>
        </w:rPr>
      </w:pPr>
      <w:r>
        <w:rPr>
          <w:rFonts w:hint="eastAsia" w:ascii="宋体" w:hAnsi="宋体" w:cs="宋体"/>
          <w:bCs/>
          <w:sz w:val="24"/>
          <w:szCs w:val="24"/>
        </w:rPr>
        <w:t>巴山楚水/凄凉地，二十三年/弃置身。</w:t>
      </w:r>
    </w:p>
    <w:p>
      <w:pPr>
        <w:spacing w:line="360" w:lineRule="auto"/>
        <w:jc w:val="left"/>
        <w:rPr>
          <w:rFonts w:ascii="宋体" w:hAnsi="宋体" w:cs="宋体"/>
          <w:bCs/>
          <w:sz w:val="24"/>
          <w:szCs w:val="24"/>
        </w:rPr>
      </w:pPr>
      <w:r>
        <w:rPr>
          <w:rFonts w:hint="eastAsia" w:ascii="宋体" w:hAnsi="宋体" w:cs="宋体"/>
          <w:bCs/>
          <w:sz w:val="24"/>
          <w:szCs w:val="24"/>
        </w:rPr>
        <w:t>交代了诗人被贬地之荒僻，贬时之漫长。流露出诗人被贬谪，遭弃置命运的辛酸和悲凉。</w:t>
      </w:r>
    </w:p>
    <w:p>
      <w:pPr>
        <w:spacing w:line="360" w:lineRule="auto"/>
        <w:jc w:val="left"/>
        <w:rPr>
          <w:rFonts w:ascii="宋体" w:hAnsi="宋体" w:cs="宋体"/>
          <w:bCs/>
          <w:sz w:val="24"/>
          <w:szCs w:val="24"/>
        </w:rPr>
      </w:pPr>
      <w:r>
        <w:rPr>
          <w:rFonts w:hint="eastAsia" w:ascii="宋体" w:hAnsi="宋体" w:cs="宋体"/>
          <w:bCs/>
          <w:sz w:val="24"/>
          <w:szCs w:val="24"/>
        </w:rPr>
        <w:t>2.根据注释，找出颔联运用了哪两个典故？并说说所表达的感情。</w:t>
      </w:r>
    </w:p>
    <w:p>
      <w:pPr>
        <w:spacing w:line="360" w:lineRule="auto"/>
        <w:jc w:val="left"/>
        <w:rPr>
          <w:rFonts w:ascii="宋体" w:hAnsi="宋体" w:cs="宋体"/>
          <w:bCs/>
          <w:sz w:val="24"/>
          <w:szCs w:val="24"/>
        </w:rPr>
      </w:pPr>
      <w:r>
        <w:rPr>
          <w:rFonts w:hint="eastAsia" w:ascii="宋体" w:hAnsi="宋体" w:cs="宋体"/>
          <w:bCs/>
          <w:sz w:val="24"/>
          <w:szCs w:val="24"/>
        </w:rPr>
        <w:t>闻笛赋、烂柯人</w:t>
      </w:r>
    </w:p>
    <w:p>
      <w:pPr>
        <w:spacing w:line="360" w:lineRule="auto"/>
        <w:jc w:val="left"/>
        <w:rPr>
          <w:rFonts w:ascii="宋体" w:hAnsi="宋体" w:cs="宋体"/>
          <w:bCs/>
          <w:sz w:val="24"/>
          <w:szCs w:val="24"/>
        </w:rPr>
      </w:pPr>
      <w:r>
        <w:rPr>
          <w:rFonts w:hint="eastAsia" w:ascii="宋体" w:hAnsi="宋体" w:cs="宋体"/>
          <w:bCs/>
          <w:sz w:val="24"/>
          <w:szCs w:val="24"/>
        </w:rPr>
        <w:t>闻笛赋：借向秀对稽康的怀念表达诗人对因政治改革失败而受害的战友王叔文等人的悼念，表达了诗人对亡友的怀念。</w:t>
      </w:r>
    </w:p>
    <w:p>
      <w:pPr>
        <w:spacing w:line="360" w:lineRule="auto"/>
        <w:jc w:val="left"/>
        <w:rPr>
          <w:rFonts w:ascii="宋体" w:hAnsi="宋体" w:cs="宋体"/>
          <w:bCs/>
          <w:sz w:val="24"/>
          <w:szCs w:val="24"/>
        </w:rPr>
      </w:pPr>
      <w:r>
        <w:rPr>
          <w:rFonts w:hint="eastAsia" w:ascii="宋体" w:hAnsi="宋体" w:cs="宋体"/>
          <w:bCs/>
          <w:sz w:val="24"/>
          <w:szCs w:val="24"/>
        </w:rPr>
        <w:t>烂柯人：诗人以王质自比（或借王质的故事）暗示贬谪的时间长久，抒发了回乡后物是人非，深感恍如隔世的无限悲痛怅惘之情。</w:t>
      </w:r>
    </w:p>
    <w:p>
      <w:pPr>
        <w:spacing w:line="360" w:lineRule="auto"/>
        <w:jc w:val="left"/>
        <w:rPr>
          <w:rFonts w:ascii="宋体" w:hAnsi="宋体" w:cs="宋体"/>
          <w:bCs/>
          <w:sz w:val="24"/>
          <w:szCs w:val="24"/>
        </w:rPr>
      </w:pPr>
      <w:r>
        <w:rPr>
          <w:rFonts w:hint="eastAsia" w:ascii="宋体" w:hAnsi="宋体" w:cs="宋体"/>
          <w:bCs/>
          <w:sz w:val="24"/>
          <w:szCs w:val="24"/>
        </w:rPr>
        <w:t>（中考链接--用典：诗文中援引过去有关人、地、事、物之史实或有来历有出处的词语、佳句（即用事和用句），来表达诗人的某种愿望或情感的手法。）</w:t>
      </w:r>
    </w:p>
    <w:p>
      <w:pPr>
        <w:spacing w:line="360" w:lineRule="auto"/>
        <w:jc w:val="left"/>
        <w:rPr>
          <w:rFonts w:ascii="宋体" w:hAnsi="宋体" w:cs="宋体"/>
          <w:bCs/>
          <w:sz w:val="24"/>
          <w:szCs w:val="24"/>
        </w:rPr>
      </w:pPr>
      <w:r>
        <w:rPr>
          <w:rFonts w:hint="eastAsia" w:ascii="宋体" w:hAnsi="宋体" w:cs="宋体"/>
          <w:bCs/>
          <w:sz w:val="24"/>
          <w:szCs w:val="24"/>
        </w:rPr>
        <w:t>3.颈联中出现了哪些形象？有什么作用？</w:t>
      </w:r>
    </w:p>
    <w:p>
      <w:pPr>
        <w:spacing w:line="360" w:lineRule="auto"/>
        <w:jc w:val="left"/>
        <w:rPr>
          <w:rFonts w:ascii="宋体" w:hAnsi="宋体" w:cs="宋体"/>
          <w:bCs/>
          <w:sz w:val="24"/>
          <w:szCs w:val="24"/>
        </w:rPr>
      </w:pPr>
      <w:r>
        <w:rPr>
          <w:rFonts w:hint="eastAsia" w:ascii="宋体" w:hAnsi="宋体" w:cs="宋体"/>
          <w:bCs/>
          <w:sz w:val="24"/>
          <w:szCs w:val="24"/>
        </w:rPr>
        <w:t xml:space="preserve"> "沉舟"和"病树"是比喻久遭贬谪的诗人自己。</w:t>
      </w:r>
    </w:p>
    <w:p>
      <w:pPr>
        <w:spacing w:line="360" w:lineRule="auto"/>
        <w:jc w:val="left"/>
        <w:rPr>
          <w:rFonts w:ascii="宋体" w:hAnsi="宋体" w:cs="宋体"/>
          <w:bCs/>
          <w:sz w:val="24"/>
          <w:szCs w:val="24"/>
        </w:rPr>
      </w:pPr>
      <w:r>
        <w:rPr>
          <w:rFonts w:hint="eastAsia" w:ascii="宋体" w:hAnsi="宋体" w:cs="宋体"/>
          <w:bCs/>
          <w:sz w:val="24"/>
          <w:szCs w:val="24"/>
        </w:rPr>
        <w:t xml:space="preserve"> "千帆过"与"万木春"则比喻被贬后，新贵们仕途得意。</w:t>
      </w:r>
    </w:p>
    <w:p>
      <w:pPr>
        <w:spacing w:line="360" w:lineRule="auto"/>
        <w:jc w:val="left"/>
        <w:rPr>
          <w:rFonts w:ascii="宋体" w:hAnsi="宋体" w:cs="宋体"/>
          <w:bCs/>
          <w:sz w:val="24"/>
          <w:szCs w:val="24"/>
        </w:rPr>
      </w:pPr>
      <w:r>
        <w:rPr>
          <w:rFonts w:hint="eastAsia" w:ascii="宋体" w:hAnsi="宋体" w:cs="宋体"/>
          <w:bCs/>
          <w:sz w:val="24"/>
          <w:szCs w:val="24"/>
        </w:rPr>
        <w:t>景物描写：沉舟侧畔，千帆竞发，病树前头，万木争春，生动形象地描写了境界开阔，生机勃勃的画面，给人以鼓舞。</w:t>
      </w:r>
    </w:p>
    <w:p>
      <w:pPr>
        <w:spacing w:line="360" w:lineRule="auto"/>
        <w:jc w:val="left"/>
        <w:rPr>
          <w:rFonts w:ascii="宋体" w:hAnsi="宋体" w:cs="宋体"/>
          <w:bCs/>
          <w:sz w:val="24"/>
          <w:szCs w:val="24"/>
        </w:rPr>
      </w:pPr>
      <w:r>
        <w:rPr>
          <w:rFonts w:hint="eastAsia" w:ascii="宋体" w:hAnsi="宋体" w:cs="宋体"/>
          <w:bCs/>
          <w:sz w:val="24"/>
          <w:szCs w:val="24"/>
        </w:rPr>
        <w:t>哲理：借自然景物的变化暗示社会发展的自然规律，蕴含着新事物必将取代旧事物的深刻哲理。</w:t>
      </w:r>
    </w:p>
    <w:p>
      <w:pPr>
        <w:spacing w:line="360" w:lineRule="auto"/>
        <w:jc w:val="left"/>
        <w:rPr>
          <w:rFonts w:ascii="宋体" w:hAnsi="宋体" w:cs="宋体"/>
          <w:bCs/>
          <w:sz w:val="24"/>
          <w:szCs w:val="24"/>
        </w:rPr>
      </w:pPr>
      <w:r>
        <w:rPr>
          <w:rFonts w:hint="eastAsia" w:ascii="宋体" w:hAnsi="宋体" w:cs="宋体"/>
          <w:bCs/>
          <w:sz w:val="24"/>
          <w:szCs w:val="24"/>
        </w:rPr>
        <w:t>情感：颈联情感由先前的伤感低沉转变为慷慨激昂，表现出诗人积极进取、豁达乐观的人生态度。</w:t>
      </w:r>
    </w:p>
    <w:p>
      <w:pPr>
        <w:spacing w:line="360" w:lineRule="auto"/>
        <w:jc w:val="left"/>
        <w:rPr>
          <w:rFonts w:ascii="宋体" w:hAnsi="宋体" w:cs="宋体"/>
          <w:bCs/>
          <w:sz w:val="24"/>
          <w:szCs w:val="24"/>
        </w:rPr>
      </w:pPr>
      <w:r>
        <w:rPr>
          <w:rFonts w:hint="eastAsia" w:ascii="宋体" w:hAnsi="宋体" w:cs="宋体"/>
          <w:bCs/>
          <w:sz w:val="24"/>
          <w:szCs w:val="24"/>
        </w:rPr>
        <w:t>4.尾联点明酬赠之意，扣住诗题，同时又与友人共勉。如何理解"长精神"?</w:t>
      </w:r>
      <w:r>
        <w:rPr>
          <w:rFonts w:hint="eastAsia" w:ascii="宋体" w:hAnsi="宋体" w:cs="宋体"/>
          <w:bCs/>
          <w:sz w:val="24"/>
          <w:szCs w:val="24"/>
        </w:rPr>
        <w:br w:type="textWrapping"/>
      </w:r>
      <w:r>
        <w:rPr>
          <w:rFonts w:hint="eastAsia" w:ascii="宋体" w:hAnsi="宋体" w:cs="宋体"/>
          <w:bCs/>
          <w:sz w:val="24"/>
          <w:szCs w:val="24"/>
        </w:rPr>
        <w:t>长精神：既有对友人的感谢，也表达了共勉之意。表现了诗人坚定的意志和乐观的精神。</w:t>
      </w:r>
    </w:p>
    <w:p>
      <w:pPr>
        <w:spacing w:line="360" w:lineRule="auto"/>
        <w:jc w:val="left"/>
        <w:rPr>
          <w:rFonts w:ascii="宋体" w:hAnsi="宋体" w:cs="宋体"/>
          <w:b/>
          <w:sz w:val="24"/>
          <w:szCs w:val="24"/>
        </w:rPr>
      </w:pPr>
      <w:r>
        <w:rPr>
          <w:rFonts w:hint="eastAsia" w:ascii="宋体" w:hAnsi="宋体" w:cs="宋体"/>
          <w:b/>
          <w:sz w:val="24"/>
          <w:szCs w:val="24"/>
        </w:rPr>
        <w:t>四、讨论交流</w:t>
      </w:r>
    </w:p>
    <w:p>
      <w:pPr>
        <w:spacing w:line="360" w:lineRule="auto"/>
        <w:jc w:val="left"/>
        <w:rPr>
          <w:rFonts w:ascii="宋体" w:hAnsi="宋体" w:cs="宋体"/>
          <w:bCs/>
          <w:sz w:val="24"/>
          <w:szCs w:val="24"/>
        </w:rPr>
      </w:pPr>
      <w:r>
        <w:rPr>
          <w:rFonts w:hint="eastAsia" w:ascii="宋体" w:hAnsi="宋体" w:cs="宋体"/>
          <w:bCs/>
          <w:sz w:val="24"/>
          <w:szCs w:val="24"/>
        </w:rPr>
        <w:t>请同学们找出下面诗句的共同点（小组之间交流讨论）</w:t>
      </w:r>
    </w:p>
    <w:p>
      <w:pPr>
        <w:spacing w:line="360" w:lineRule="auto"/>
        <w:jc w:val="left"/>
        <w:rPr>
          <w:rFonts w:ascii="宋体" w:hAnsi="宋体" w:cs="宋体"/>
          <w:bCs/>
          <w:sz w:val="24"/>
          <w:szCs w:val="24"/>
        </w:rPr>
      </w:pPr>
      <w:r>
        <w:rPr>
          <w:rFonts w:hint="eastAsia" w:ascii="宋体" w:hAnsi="宋体" w:cs="宋体"/>
          <w:bCs/>
          <w:sz w:val="24"/>
          <w:szCs w:val="24"/>
        </w:rPr>
        <w:t>海日生残夜，江春入旧年。</w:t>
      </w:r>
      <w:r>
        <w:rPr>
          <w:rFonts w:hint="eastAsia" w:ascii="宋体" w:hAnsi="宋体" w:cs="宋体"/>
          <w:bCs/>
          <w:sz w:val="24"/>
          <w:szCs w:val="24"/>
        </w:rPr>
        <w:br w:type="textWrapping"/>
      </w:r>
      <w:r>
        <w:rPr>
          <w:rFonts w:hint="eastAsia" w:ascii="宋体" w:hAnsi="宋体" w:cs="宋体"/>
          <w:bCs/>
          <w:sz w:val="24"/>
          <w:szCs w:val="24"/>
        </w:rPr>
        <w:t>野火烧不尽，春风吹又生。</w:t>
      </w:r>
      <w:r>
        <w:rPr>
          <w:rFonts w:hint="eastAsia" w:ascii="宋体" w:hAnsi="宋体" w:cs="宋体"/>
          <w:bCs/>
          <w:sz w:val="24"/>
          <w:szCs w:val="24"/>
        </w:rPr>
        <w:br w:type="textWrapping"/>
      </w:r>
      <w:r>
        <w:rPr>
          <w:rFonts w:hint="eastAsia" w:ascii="宋体" w:hAnsi="宋体" w:cs="宋体"/>
          <w:bCs/>
          <w:sz w:val="24"/>
          <w:szCs w:val="24"/>
        </w:rPr>
        <w:t>沉舟侧畔千帆过，病树前头万木春。</w:t>
      </w:r>
      <w:r>
        <w:rPr>
          <w:rFonts w:hint="eastAsia" w:ascii="宋体" w:hAnsi="宋体" w:cs="宋体"/>
          <w:bCs/>
          <w:sz w:val="24"/>
          <w:szCs w:val="24"/>
        </w:rPr>
        <w:br w:type="textWrapping"/>
      </w:r>
      <w:r>
        <w:rPr>
          <w:rFonts w:hint="eastAsia" w:ascii="宋体" w:hAnsi="宋体" w:cs="宋体"/>
          <w:bCs/>
          <w:sz w:val="24"/>
          <w:szCs w:val="24"/>
        </w:rPr>
        <w:t>长江后浪推前浪，浮事新人换旧人。</w:t>
      </w:r>
    </w:p>
    <w:p>
      <w:pPr>
        <w:spacing w:line="360" w:lineRule="auto"/>
        <w:jc w:val="left"/>
        <w:rPr>
          <w:rFonts w:ascii="宋体" w:hAnsi="宋体" w:cs="宋体"/>
          <w:bCs/>
          <w:sz w:val="24"/>
          <w:szCs w:val="24"/>
        </w:rPr>
      </w:pPr>
      <w:r>
        <w:rPr>
          <w:rFonts w:hint="eastAsia" w:ascii="宋体" w:hAnsi="宋体" w:cs="宋体"/>
          <w:bCs/>
          <w:sz w:val="24"/>
          <w:szCs w:val="24"/>
        </w:rPr>
        <w:t>（长江里后面的浪推动前面的波浪，新一代的人会取代旧一辈的人）</w:t>
      </w:r>
      <w:r>
        <w:rPr>
          <w:rFonts w:hint="eastAsia" w:ascii="宋体" w:hAnsi="宋体" w:cs="宋体"/>
          <w:bCs/>
          <w:sz w:val="24"/>
          <w:szCs w:val="24"/>
        </w:rPr>
        <w:br w:type="textWrapping"/>
      </w:r>
      <w:r>
        <w:rPr>
          <w:rFonts w:hint="eastAsia" w:ascii="宋体" w:hAnsi="宋体" w:cs="宋体"/>
          <w:bCs/>
          <w:sz w:val="24"/>
          <w:szCs w:val="24"/>
        </w:rPr>
        <w:t>千门万户曈曈日，总把新桃换旧符。</w:t>
      </w:r>
      <w:r>
        <w:rPr>
          <w:rFonts w:hint="eastAsia" w:ascii="宋体" w:hAnsi="宋体" w:cs="宋体"/>
          <w:bCs/>
          <w:sz w:val="24"/>
          <w:szCs w:val="24"/>
        </w:rPr>
        <w:br w:type="textWrapping"/>
      </w:r>
      <w:r>
        <w:rPr>
          <w:rFonts w:hint="eastAsia" w:ascii="宋体" w:hAnsi="宋体" w:cs="宋体"/>
          <w:bCs/>
          <w:sz w:val="24"/>
          <w:szCs w:val="24"/>
        </w:rPr>
        <w:t>（正月初一这一天，千家万户就把旧的桃符换下，来贴上新的桃符）</w:t>
      </w:r>
    </w:p>
    <w:p>
      <w:pPr>
        <w:numPr>
          <w:ilvl w:val="0"/>
          <w:numId w:val="3"/>
        </w:numPr>
        <w:spacing w:line="360" w:lineRule="auto"/>
        <w:jc w:val="left"/>
        <w:rPr>
          <w:rFonts w:ascii="宋体" w:hAnsi="宋体" w:cs="宋体"/>
          <w:b/>
          <w:sz w:val="24"/>
          <w:szCs w:val="24"/>
        </w:rPr>
      </w:pPr>
      <w:r>
        <w:rPr>
          <w:rFonts w:hint="eastAsia" w:ascii="宋体" w:hAnsi="宋体" w:cs="宋体"/>
          <w:b/>
          <w:sz w:val="24"/>
          <w:szCs w:val="24"/>
        </w:rPr>
        <w:t>课堂小结，感悟情感</w:t>
      </w:r>
    </w:p>
    <w:p>
      <w:pPr>
        <w:spacing w:line="360" w:lineRule="auto"/>
        <w:jc w:val="left"/>
        <w:rPr>
          <w:rFonts w:ascii="宋体" w:hAnsi="宋体" w:cs="宋体"/>
          <w:bCs/>
          <w:sz w:val="24"/>
          <w:szCs w:val="24"/>
        </w:rPr>
      </w:pPr>
      <w:r>
        <w:rPr>
          <w:rFonts w:hint="eastAsia" w:ascii="宋体" w:hAnsi="宋体" w:cs="宋体"/>
          <w:bCs/>
          <w:sz w:val="24"/>
          <w:szCs w:val="24"/>
        </w:rPr>
        <w:t>首联：长期遭贬，遭遇坎坷  （心酸愤懑）</w:t>
      </w:r>
    </w:p>
    <w:p>
      <w:pPr>
        <w:spacing w:line="360" w:lineRule="auto"/>
        <w:jc w:val="left"/>
        <w:rPr>
          <w:rFonts w:ascii="宋体" w:hAnsi="宋体" w:cs="宋体"/>
          <w:bCs/>
          <w:sz w:val="24"/>
          <w:szCs w:val="24"/>
        </w:rPr>
      </w:pPr>
      <w:r>
        <w:rPr>
          <w:rFonts w:hint="eastAsia" w:ascii="宋体" w:hAnsi="宋体" w:cs="宋体"/>
          <w:bCs/>
          <w:sz w:val="24"/>
          <w:szCs w:val="24"/>
        </w:rPr>
        <w:t>颔联：归来感慨，世事变迁  （悲痛怅惘）</w:t>
      </w:r>
    </w:p>
    <w:p>
      <w:pPr>
        <w:spacing w:line="360" w:lineRule="auto"/>
        <w:jc w:val="left"/>
        <w:rPr>
          <w:rFonts w:ascii="宋体" w:hAnsi="宋体" w:cs="宋体"/>
          <w:bCs/>
          <w:sz w:val="24"/>
          <w:szCs w:val="24"/>
        </w:rPr>
      </w:pPr>
      <w:r>
        <w:rPr>
          <w:rFonts w:hint="eastAsia" w:ascii="宋体" w:hAnsi="宋体" w:cs="宋体"/>
          <w:bCs/>
          <w:sz w:val="24"/>
          <w:szCs w:val="24"/>
        </w:rPr>
        <w:t>颈联：感叹身世，展望未来  （豁达进取）</w:t>
      </w:r>
    </w:p>
    <w:p>
      <w:pPr>
        <w:spacing w:line="360" w:lineRule="auto"/>
        <w:jc w:val="left"/>
        <w:rPr>
          <w:rFonts w:ascii="宋体" w:hAnsi="宋体" w:cs="宋体"/>
          <w:bCs/>
          <w:sz w:val="24"/>
          <w:szCs w:val="24"/>
        </w:rPr>
      </w:pPr>
      <w:r>
        <w:rPr>
          <w:rFonts w:hint="eastAsia" w:ascii="宋体" w:hAnsi="宋体" w:cs="宋体"/>
          <w:bCs/>
          <w:sz w:val="24"/>
          <w:szCs w:val="24"/>
        </w:rPr>
        <w:t>尾联：感谢赠言，振奋精神  （积极昂扬）</w:t>
      </w:r>
    </w:p>
    <w:p>
      <w:pPr>
        <w:spacing w:line="360" w:lineRule="auto"/>
        <w:jc w:val="left"/>
        <w:rPr>
          <w:rFonts w:ascii="宋体" w:hAnsi="宋体" w:cs="宋体"/>
          <w:b/>
          <w:sz w:val="24"/>
          <w:szCs w:val="24"/>
        </w:rPr>
      </w:pPr>
      <w:r>
        <w:rPr>
          <w:rFonts w:hint="eastAsia" w:ascii="宋体" w:hAnsi="宋体" w:cs="宋体"/>
          <w:b/>
          <w:sz w:val="24"/>
          <w:szCs w:val="24"/>
        </w:rPr>
        <w:t>板书设计：</w:t>
      </w:r>
    </w:p>
    <w:p>
      <w:pPr>
        <w:spacing w:line="360" w:lineRule="auto"/>
        <w:jc w:val="left"/>
        <w:rPr>
          <w:rFonts w:ascii="宋体" w:hAnsi="宋体" w:cs="宋体"/>
          <w:bCs/>
          <w:sz w:val="24"/>
          <w:szCs w:val="24"/>
        </w:rPr>
      </w:pPr>
      <w:r>
        <w:rPr>
          <w:sz w:val="24"/>
        </w:rPr>
        <w:pict>
          <v:shape id="_x0000_s1026" o:spid="_x0000_s1026" o:spt="32" type="#_x0000_t32" style="position:absolute;left:0pt;flip:y;margin-left:241.05pt;margin-top:12.85pt;height:21.75pt;width:42.75pt;z-index:251664384;mso-width-relative:page;mso-height-relative:page;" filled="f" stroked="t" coordsize="21600,21600">
            <v:path arrowok="t"/>
            <v:fill on="f" focussize="0,0"/>
            <v:stroke color="#5B9BD5" joinstyle="miter" endarrow="open"/>
            <v:imagedata o:title=""/>
            <o:lock v:ext="edit"/>
          </v:shape>
        </w:pict>
      </w:r>
      <w:r>
        <w:rPr>
          <w:sz w:val="24"/>
        </w:rPr>
        <w:pict>
          <v:shape id="_x0000_s1028" o:spid="_x0000_s1028" o:spt="32" type="#_x0000_t32" style="position:absolute;left:0pt;margin-left:42.3pt;margin-top:18.85pt;height:15.75pt;width:29.25pt;z-index:251660288;mso-width-relative:page;mso-height-relative:page;" filled="f" stroked="t" coordsize="21600,21600">
            <v:path arrowok="t"/>
            <v:fill on="f" focussize="0,0"/>
            <v:stroke color="#5B9BD5" joinstyle="miter" endarrow="open"/>
            <v:imagedata o:title=""/>
            <o:lock v:ext="edit"/>
          </v:shape>
        </w:pict>
      </w:r>
      <w:r>
        <w:rPr>
          <w:rFonts w:hint="eastAsia" w:ascii="宋体" w:hAnsi="宋体" w:cs="宋体"/>
          <w:bCs/>
          <w:sz w:val="24"/>
          <w:szCs w:val="24"/>
        </w:rPr>
        <w:t>心酸愤懑                                       积极昂扬</w:t>
      </w:r>
    </w:p>
    <w:p>
      <w:pPr>
        <w:spacing w:line="360" w:lineRule="auto"/>
        <w:jc w:val="left"/>
        <w:rPr>
          <w:rFonts w:ascii="宋体" w:hAnsi="宋体" w:cs="宋体"/>
          <w:bCs/>
          <w:sz w:val="24"/>
          <w:szCs w:val="24"/>
        </w:rPr>
      </w:pPr>
      <w:r>
        <w:rPr>
          <w:sz w:val="24"/>
        </w:rPr>
        <w:pict>
          <v:shape id="_x0000_s1027" o:spid="_x0000_s1027" o:spt="32" type="#_x0000_t32" style="position:absolute;left:0pt;margin-left:124.8pt;margin-top:12.7pt;height:1.5pt;width:57.75pt;z-index:251662336;mso-width-relative:page;mso-height-relative:page;" filled="f" stroked="t" coordsize="21600,21600">
            <v:path arrowok="t"/>
            <v:fill on="f" focussize="0,0"/>
            <v:stroke color="#5B9BD5" joinstyle="miter" endarrow="open"/>
            <v:imagedata o:title=""/>
            <o:lock v:ext="edit"/>
          </v:shape>
        </w:pict>
      </w:r>
      <w:r>
        <w:rPr>
          <w:rFonts w:hint="eastAsia" w:ascii="宋体" w:hAnsi="宋体" w:cs="宋体"/>
          <w:bCs/>
          <w:sz w:val="24"/>
          <w:szCs w:val="24"/>
        </w:rPr>
        <w:t xml:space="preserve">            悲痛怅惘            豁达进取</w:t>
      </w:r>
    </w:p>
    <w:p>
      <w:pPr>
        <w:spacing w:line="360" w:lineRule="auto"/>
        <w:jc w:val="left"/>
        <w:rPr>
          <w:rFonts w:ascii="宋体" w:hAnsi="宋体" w:cs="宋体"/>
          <w:bCs/>
          <w:sz w:val="24"/>
          <w:szCs w:val="24"/>
        </w:rPr>
      </w:pPr>
    </w:p>
    <w:p>
      <w:pPr>
        <w:spacing w:line="360" w:lineRule="auto"/>
        <w:jc w:val="left"/>
        <w:rPr>
          <w:rFonts w:ascii="宋体" w:hAnsi="宋体" w:cs="宋体"/>
          <w:bCs/>
          <w:sz w:val="24"/>
          <w:szCs w:val="24"/>
        </w:rPr>
      </w:pPr>
      <w:r>
        <w:rPr>
          <w:rFonts w:hint="eastAsia" w:ascii="宋体" w:hAnsi="宋体" w:cs="宋体"/>
          <w:bCs/>
          <w:sz w:val="24"/>
          <w:szCs w:val="24"/>
        </w:rPr>
        <w:br w:type="textWrapping"/>
      </w:r>
    </w:p>
    <w:p>
      <w:pPr>
        <w:spacing w:line="360" w:lineRule="auto"/>
        <w:jc w:val="left"/>
        <w:rPr>
          <w:rFonts w:ascii="宋体" w:hAnsi="宋体" w:cs="宋体"/>
          <w:bCs/>
          <w:sz w:val="24"/>
          <w:szCs w:val="24"/>
        </w:rPr>
      </w:pPr>
    </w:p>
    <w:p>
      <w:pPr>
        <w:spacing w:line="360" w:lineRule="auto"/>
        <w:jc w:val="left"/>
        <w:rPr>
          <w:rFonts w:ascii="宋体" w:hAnsi="宋体" w:cs="宋体"/>
          <w:bCs/>
          <w:sz w:val="24"/>
          <w:szCs w:val="24"/>
        </w:rPr>
      </w:pPr>
    </w:p>
    <w:p>
      <w:pPr>
        <w:spacing w:line="360" w:lineRule="auto"/>
        <w:jc w:val="left"/>
        <w:rPr>
          <w:rFonts w:ascii="宋体" w:hAnsi="宋体" w:cs="宋体"/>
          <w:bCs/>
          <w:sz w:val="24"/>
          <w:szCs w:val="24"/>
        </w:rPr>
      </w:pPr>
    </w:p>
    <w:p>
      <w:pPr>
        <w:spacing w:line="360" w:lineRule="auto"/>
        <w:jc w:val="left"/>
        <w:rPr>
          <w:rFonts w:ascii="宋体" w:hAnsi="宋体" w:cs="宋体"/>
          <w:bCs/>
          <w:sz w:val="24"/>
          <w:szCs w:val="24"/>
        </w:rPr>
      </w:pPr>
    </w:p>
    <w:p>
      <w:pPr>
        <w:spacing w:line="360" w:lineRule="auto"/>
        <w:jc w:val="left"/>
        <w:rPr>
          <w:rFonts w:ascii="宋体" w:hAnsi="宋体" w:cs="宋体"/>
          <w:bCs/>
          <w:sz w:val="24"/>
          <w:szCs w:val="24"/>
        </w:rPr>
      </w:pPr>
    </w:p>
    <w:p>
      <w:pPr>
        <w:spacing w:line="360" w:lineRule="auto"/>
        <w:jc w:val="left"/>
        <w:rPr>
          <w:rFonts w:ascii="宋体" w:hAnsi="宋体" w:cs="宋体"/>
          <w:bCs/>
          <w:sz w:val="24"/>
          <w:szCs w:val="24"/>
        </w:rPr>
      </w:pPr>
    </w:p>
    <w:p>
      <w:pPr>
        <w:spacing w:line="360" w:lineRule="auto"/>
        <w:jc w:val="left"/>
        <w:rPr>
          <w:rFonts w:ascii="宋体" w:hAnsi="宋体" w:cs="宋体"/>
          <w:bCs/>
          <w:sz w:val="24"/>
          <w:szCs w:val="24"/>
        </w:rPr>
      </w:pPr>
    </w:p>
    <w:p>
      <w:pPr>
        <w:spacing w:line="360" w:lineRule="auto"/>
        <w:jc w:val="left"/>
        <w:rPr>
          <w:rFonts w:ascii="宋体" w:hAnsi="宋体" w:cs="宋体"/>
          <w:bCs/>
          <w:sz w:val="24"/>
          <w:szCs w:val="24"/>
        </w:rPr>
      </w:pPr>
    </w:p>
    <w:p>
      <w:pPr>
        <w:spacing w:line="360" w:lineRule="auto"/>
        <w:jc w:val="left"/>
        <w:rPr>
          <w:rFonts w:ascii="宋体" w:hAnsi="宋体" w:cs="宋体"/>
          <w:bCs/>
          <w:sz w:val="24"/>
          <w:szCs w:val="24"/>
        </w:rPr>
      </w:pPr>
    </w:p>
    <w:p>
      <w:pPr>
        <w:spacing w:line="360" w:lineRule="auto"/>
        <w:jc w:val="left"/>
        <w:rPr>
          <w:rFonts w:ascii="宋体" w:hAnsi="宋体" w:cs="宋体"/>
          <w:bCs/>
          <w:sz w:val="24"/>
          <w:szCs w:val="24"/>
        </w:rPr>
      </w:pPr>
    </w:p>
    <w:p>
      <w:pPr>
        <w:spacing w:line="360" w:lineRule="auto"/>
        <w:jc w:val="left"/>
        <w:rPr>
          <w:rFonts w:ascii="宋体" w:hAnsi="宋体" w:cs="宋体"/>
          <w:bCs/>
          <w:sz w:val="24"/>
          <w:szCs w:val="24"/>
        </w:rPr>
      </w:pPr>
    </w:p>
    <w:p>
      <w:pPr>
        <w:spacing w:line="360" w:lineRule="auto"/>
        <w:jc w:val="left"/>
        <w:rPr>
          <w:rFonts w:ascii="宋体" w:hAnsi="宋体" w:cs="宋体"/>
          <w:bCs/>
          <w:sz w:val="24"/>
          <w:szCs w:val="24"/>
        </w:rPr>
      </w:pPr>
    </w:p>
    <w:p>
      <w:pPr>
        <w:spacing w:line="360" w:lineRule="auto"/>
        <w:jc w:val="left"/>
        <w:rPr>
          <w:rFonts w:ascii="宋体" w:hAnsi="宋体" w:cs="宋体"/>
          <w:bCs/>
          <w:sz w:val="24"/>
          <w:szCs w:val="24"/>
        </w:rPr>
      </w:pPr>
    </w:p>
    <w:p>
      <w:pPr>
        <w:spacing w:line="360" w:lineRule="auto"/>
        <w:jc w:val="left"/>
        <w:rPr>
          <w:rFonts w:ascii="宋体" w:hAnsi="宋体" w:cs="宋体"/>
          <w:bCs/>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C41DD4"/>
    <w:multiLevelType w:val="singleLevel"/>
    <w:tmpl w:val="93C41DD4"/>
    <w:lvl w:ilvl="0" w:tentative="0">
      <w:start w:val="2"/>
      <w:numFmt w:val="chineseCounting"/>
      <w:suff w:val="nothing"/>
      <w:lvlText w:val="%1、"/>
      <w:lvlJc w:val="left"/>
      <w:rPr>
        <w:rFonts w:hint="eastAsia"/>
      </w:rPr>
    </w:lvl>
  </w:abstractNum>
  <w:abstractNum w:abstractNumId="1">
    <w:nsid w:val="CE9B55F2"/>
    <w:multiLevelType w:val="singleLevel"/>
    <w:tmpl w:val="CE9B55F2"/>
    <w:lvl w:ilvl="0" w:tentative="0">
      <w:start w:val="1"/>
      <w:numFmt w:val="decimal"/>
      <w:lvlText w:val="%1."/>
      <w:lvlJc w:val="left"/>
      <w:pPr>
        <w:tabs>
          <w:tab w:val="left" w:pos="312"/>
        </w:tabs>
      </w:pPr>
    </w:lvl>
  </w:abstractNum>
  <w:abstractNum w:abstractNumId="2">
    <w:nsid w:val="6E704162"/>
    <w:multiLevelType w:val="singleLevel"/>
    <w:tmpl w:val="6E704162"/>
    <w:lvl w:ilvl="0" w:tentative="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BlZWI4NzNkMTk3ZTU1MmMwOTM0YTBhYjMwZmIyZjkifQ=="/>
  </w:docVars>
  <w:rsids>
    <w:rsidRoot w:val="00960DA8"/>
    <w:rsid w:val="004151FC"/>
    <w:rsid w:val="00960DA8"/>
    <w:rsid w:val="00BE5B66"/>
    <w:rsid w:val="00C02FC6"/>
    <w:rsid w:val="00C70C4B"/>
    <w:rsid w:val="138D02B8"/>
    <w:rsid w:val="38B32845"/>
    <w:rsid w:val="44507201"/>
    <w:rsid w:val="4FC77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6"/>
        <o:r id="V:Rule2" type="connector" idref="#_x0000_s1027"/>
        <o:r id="V:Rule3" type="connector" idref="#_x0000_s1028"/>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uiPriority w:val="0"/>
    <w:pPr>
      <w:spacing w:line="240" w:lineRule="auto"/>
    </w:pPr>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character" w:customStyle="1" w:styleId="7">
    <w:name w:val="批注框文本 Char"/>
    <w:basedOn w:val="6"/>
    <w:link w:val="2"/>
    <w:uiPriority w:val="0"/>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二一教育</Company>
  <Pages>3</Pages>
  <Words>1523</Words>
  <Characters>1541</Characters>
  <Lines>12</Lines>
  <Paragraphs>3</Paragraphs>
  <TotalTime>4</TotalTime>
  <ScaleCrop>false</ScaleCrop>
  <LinksUpToDate>false</LinksUpToDate>
  <CharactersWithSpaces>1620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2023-08-04T07:32:00Z</dcterms:created>
  <dc:creator>21cnjy.com</dc:creator>
  <cp:keywords>21</cp:keywords>
  <cp:lastModifiedBy>Administrator</cp:lastModifiedBy>
  <dcterms:modified xsi:type="dcterms:W3CDTF">2023-08-25T09:56:09Z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